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FEC18" w14:textId="66612CA9" w:rsidR="007C00DA" w:rsidRDefault="00A22C39" w:rsidP="00DC738C">
      <w:pPr>
        <w:jc w:val="center"/>
        <w:rPr>
          <w:b/>
        </w:rPr>
      </w:pPr>
      <w:r>
        <w:rPr>
          <w:b/>
          <w:sz w:val="28"/>
          <w:szCs w:val="28"/>
        </w:rPr>
        <w:t>Z</w:t>
      </w:r>
      <w:r w:rsidR="00024EC7" w:rsidRPr="00B919B2">
        <w:rPr>
          <w:b/>
          <w:sz w:val="28"/>
          <w:szCs w:val="28"/>
        </w:rPr>
        <w:t>práva ČSPF</w:t>
      </w:r>
      <w:r>
        <w:rPr>
          <w:b/>
          <w:sz w:val="28"/>
          <w:szCs w:val="28"/>
        </w:rPr>
        <w:t xml:space="preserve"> květen 202</w:t>
      </w:r>
      <w:r w:rsidR="00C32F60">
        <w:rPr>
          <w:b/>
          <w:sz w:val="28"/>
          <w:szCs w:val="28"/>
        </w:rPr>
        <w:t>5</w:t>
      </w:r>
    </w:p>
    <w:p w14:paraId="3E2537BF" w14:textId="77777777" w:rsidR="00DC738C" w:rsidRPr="00C45CE4" w:rsidRDefault="00DC738C" w:rsidP="007C00DA">
      <w:pPr>
        <w:rPr>
          <w:b/>
          <w:sz w:val="24"/>
          <w:szCs w:val="24"/>
        </w:rPr>
      </w:pPr>
    </w:p>
    <w:p w14:paraId="423F587C" w14:textId="4835C8EB" w:rsidR="001A098E" w:rsidRDefault="00C83582" w:rsidP="001A098E">
      <w:pPr>
        <w:pStyle w:val="Odstavecseseznamem"/>
        <w:numPr>
          <w:ilvl w:val="0"/>
          <w:numId w:val="3"/>
        </w:numPr>
        <w:spacing w:after="120"/>
        <w:ind w:left="426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Čistý účetní z</w:t>
      </w:r>
      <w:r w:rsidR="001A098E">
        <w:rPr>
          <w:sz w:val="24"/>
          <w:szCs w:val="24"/>
        </w:rPr>
        <w:t xml:space="preserve">isk za rok 2024 činil </w:t>
      </w:r>
      <w:r>
        <w:rPr>
          <w:sz w:val="24"/>
          <w:szCs w:val="24"/>
        </w:rPr>
        <w:t>5.702.</w:t>
      </w:r>
      <w:r w:rsidRPr="001A098E">
        <w:rPr>
          <w:sz w:val="24"/>
          <w:szCs w:val="24"/>
        </w:rPr>
        <w:t>7</w:t>
      </w:r>
      <w:r>
        <w:rPr>
          <w:sz w:val="24"/>
          <w:szCs w:val="24"/>
        </w:rPr>
        <w:t>94, -</w:t>
      </w:r>
      <w:r w:rsidR="001A098E">
        <w:rPr>
          <w:sz w:val="24"/>
          <w:szCs w:val="24"/>
        </w:rPr>
        <w:t xml:space="preserve"> Kč</w:t>
      </w:r>
      <w:r w:rsidR="007D488F">
        <w:rPr>
          <w:sz w:val="24"/>
          <w:szCs w:val="24"/>
        </w:rPr>
        <w:t>, který primárně tvořila dividenda ČPF/</w:t>
      </w:r>
      <w:proofErr w:type="spellStart"/>
      <w:r w:rsidR="007D488F">
        <w:rPr>
          <w:sz w:val="24"/>
          <w:szCs w:val="24"/>
        </w:rPr>
        <w:t>Agropozemky</w:t>
      </w:r>
      <w:proofErr w:type="spellEnd"/>
      <w:r w:rsidR="007D488F">
        <w:rPr>
          <w:sz w:val="24"/>
          <w:szCs w:val="24"/>
        </w:rPr>
        <w:t xml:space="preserve"> Dvůr Králové a dále prodej části pozemků Ruprechtice.</w:t>
      </w:r>
    </w:p>
    <w:p w14:paraId="6ED3E249" w14:textId="3739F23A" w:rsidR="008A73E9" w:rsidRDefault="00A22C39" w:rsidP="006C2161">
      <w:pPr>
        <w:pStyle w:val="Odstavecseseznamem"/>
        <w:numPr>
          <w:ilvl w:val="0"/>
          <w:numId w:val="3"/>
        </w:numPr>
        <w:spacing w:after="120"/>
        <w:ind w:left="426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společnosti AGROSPOL Starý Pelhřimov jsme poskytli </w:t>
      </w:r>
      <w:r w:rsidR="00C83582">
        <w:rPr>
          <w:sz w:val="24"/>
          <w:szCs w:val="24"/>
        </w:rPr>
        <w:t>příplatek k základnímu kapitálu</w:t>
      </w:r>
      <w:r>
        <w:rPr>
          <w:sz w:val="24"/>
          <w:szCs w:val="24"/>
        </w:rPr>
        <w:t xml:space="preserve"> </w:t>
      </w:r>
      <w:r w:rsidR="00C83582">
        <w:rPr>
          <w:sz w:val="24"/>
          <w:szCs w:val="24"/>
        </w:rPr>
        <w:t>6</w:t>
      </w:r>
      <w:r>
        <w:rPr>
          <w:sz w:val="24"/>
          <w:szCs w:val="24"/>
        </w:rPr>
        <w:t xml:space="preserve"> milion</w:t>
      </w:r>
      <w:r w:rsidR="00C83582">
        <w:rPr>
          <w:sz w:val="24"/>
          <w:szCs w:val="24"/>
        </w:rPr>
        <w:t>ů</w:t>
      </w:r>
      <w:r>
        <w:rPr>
          <w:sz w:val="24"/>
          <w:szCs w:val="24"/>
        </w:rPr>
        <w:t xml:space="preserve"> Kč</w:t>
      </w:r>
      <w:r w:rsidR="00C83582">
        <w:rPr>
          <w:sz w:val="24"/>
          <w:szCs w:val="24"/>
        </w:rPr>
        <w:t xml:space="preserve"> a po 1.1. nám byla vrácena starší půjčka 3 miliony Kč </w:t>
      </w:r>
      <w:r w:rsidR="00941F61">
        <w:rPr>
          <w:sz w:val="24"/>
          <w:szCs w:val="24"/>
        </w:rPr>
        <w:t>(</w:t>
      </w:r>
      <w:r w:rsidR="00B35162">
        <w:rPr>
          <w:sz w:val="24"/>
          <w:szCs w:val="24"/>
        </w:rPr>
        <w:t xml:space="preserve">přičemž </w:t>
      </w:r>
      <w:r w:rsidR="00941F61">
        <w:rPr>
          <w:sz w:val="24"/>
          <w:szCs w:val="24"/>
        </w:rPr>
        <w:t xml:space="preserve">druhý 50% akcionář </w:t>
      </w:r>
      <w:r w:rsidR="00C83582">
        <w:rPr>
          <w:sz w:val="24"/>
          <w:szCs w:val="24"/>
        </w:rPr>
        <w:t>učinil obojí ve stejné výši</w:t>
      </w:r>
      <w:r w:rsidR="00941F61">
        <w:rPr>
          <w:sz w:val="24"/>
          <w:szCs w:val="24"/>
        </w:rPr>
        <w:t>)</w:t>
      </w:r>
    </w:p>
    <w:p w14:paraId="6E9CEADC" w14:textId="093E1619" w:rsidR="001A098E" w:rsidRDefault="001A098E" w:rsidP="006C2161">
      <w:pPr>
        <w:pStyle w:val="Odstavecseseznamem"/>
        <w:numPr>
          <w:ilvl w:val="0"/>
          <w:numId w:val="3"/>
        </w:numPr>
        <w:spacing w:after="120"/>
        <w:ind w:left="426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Společnost AGROSPOL </w:t>
      </w:r>
      <w:r w:rsidR="00C83582">
        <w:rPr>
          <w:sz w:val="24"/>
          <w:szCs w:val="24"/>
        </w:rPr>
        <w:t xml:space="preserve">v roce 2023 skončila ve ztrátě 1,18 milionu a v roce 2024 ve ztrátě 1,51 milionu Kč. </w:t>
      </w:r>
      <w:r w:rsidR="00502B4F">
        <w:rPr>
          <w:sz w:val="24"/>
          <w:szCs w:val="24"/>
        </w:rPr>
        <w:t>Obě hodnoty byly především ovlivněny opravami bioplynové stanice; od 1. 1. 2025 také došlo k výraznému snížení mzdových nákladů</w:t>
      </w:r>
    </w:p>
    <w:p w14:paraId="3B079468" w14:textId="0630CD71" w:rsidR="007D488F" w:rsidRDefault="007D488F" w:rsidP="006C2161">
      <w:pPr>
        <w:pStyle w:val="Odstavecseseznamem"/>
        <w:numPr>
          <w:ilvl w:val="0"/>
          <w:numId w:val="3"/>
        </w:numPr>
        <w:spacing w:after="120"/>
        <w:ind w:left="426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Výrazná investice nastala po 1.1.2025: Za 29,3 milionu Kč byl odkoupen obchodní podíl </w:t>
      </w:r>
      <w:r w:rsidR="003813E2">
        <w:rPr>
          <w:sz w:val="24"/>
          <w:szCs w:val="24"/>
        </w:rPr>
        <w:t xml:space="preserve">Farma Písek Land s.r.o., která vlastnila </w:t>
      </w:r>
      <w:r w:rsidR="000F72BE">
        <w:rPr>
          <w:sz w:val="24"/>
          <w:szCs w:val="24"/>
        </w:rPr>
        <w:t>113 hektarů půdy v jihozápadních Čechách. Pozemky jsou velmi rozptýlené a jediná logika je rozprodat, což činíme, k 5.5.2025 byla prodána cca 1/3. Čistý zisk z této jednorázové akce předpokládáme minimálně 20%</w:t>
      </w:r>
    </w:p>
    <w:p w14:paraId="0E15E382" w14:textId="1D7FA1EE" w:rsidR="00393442" w:rsidRDefault="00393442" w:rsidP="006C2161">
      <w:pPr>
        <w:pStyle w:val="Odstavecseseznamem"/>
        <w:numPr>
          <w:ilvl w:val="0"/>
          <w:numId w:val="3"/>
        </w:numPr>
        <w:spacing w:after="120"/>
        <w:ind w:left="426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Současně rozprodáváme postupně i pozemky Ruprechtice</w:t>
      </w:r>
    </w:p>
    <w:p w14:paraId="7CD1CCFA" w14:textId="77777777" w:rsidR="0017723D" w:rsidRDefault="0017723D" w:rsidP="0017723D">
      <w:pPr>
        <w:pStyle w:val="Odstavecseseznamem"/>
        <w:spacing w:after="120"/>
        <w:ind w:left="426"/>
        <w:contextualSpacing w:val="0"/>
        <w:jc w:val="both"/>
        <w:rPr>
          <w:sz w:val="24"/>
          <w:szCs w:val="24"/>
        </w:rPr>
      </w:pPr>
    </w:p>
    <w:p w14:paraId="021B1906" w14:textId="4E9D1F97" w:rsidR="0017723D" w:rsidRPr="0017723D" w:rsidRDefault="0017723D" w:rsidP="0017723D">
      <w:pPr>
        <w:pStyle w:val="Odstavecseseznamem"/>
        <w:spacing w:after="120"/>
        <w:ind w:left="426"/>
        <w:contextualSpacing w:val="0"/>
        <w:jc w:val="both"/>
        <w:rPr>
          <w:sz w:val="24"/>
          <w:szCs w:val="24"/>
        </w:rPr>
      </w:pPr>
      <w:r w:rsidRPr="0017723D">
        <w:rPr>
          <w:sz w:val="24"/>
          <w:szCs w:val="24"/>
        </w:rPr>
        <w:t>Souhrn našeho portfolia v účetních cenách k 31.12.2025:</w:t>
      </w:r>
    </w:p>
    <w:p w14:paraId="6629ECE4" w14:textId="7A7469BA" w:rsidR="00C91B53" w:rsidRDefault="008D1DD3" w:rsidP="0047266F">
      <w:pPr>
        <w:pStyle w:val="Odstavecseseznamem"/>
        <w:spacing w:after="120"/>
        <w:ind w:left="426"/>
        <w:contextualSpacing w:val="0"/>
        <w:jc w:val="both"/>
        <w:rPr>
          <w:sz w:val="24"/>
          <w:szCs w:val="24"/>
        </w:rPr>
      </w:pPr>
      <w:r w:rsidRPr="008D1DD3">
        <w:drawing>
          <wp:inline distT="0" distB="0" distL="0" distR="0" wp14:anchorId="4BC90864" wp14:editId="3A9ED594">
            <wp:extent cx="5724525" cy="1924050"/>
            <wp:effectExtent l="0" t="0" r="9525" b="0"/>
            <wp:docPr id="23867726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817EE" w14:textId="387C05DD" w:rsidR="00C91B53" w:rsidRPr="00DB3BC1" w:rsidRDefault="00630B73" w:rsidP="0047266F">
      <w:pPr>
        <w:pStyle w:val="Odstavecseseznamem"/>
        <w:spacing w:after="120"/>
        <w:ind w:left="426"/>
        <w:contextualSpacing w:val="0"/>
        <w:jc w:val="both"/>
        <w:rPr>
          <w:i/>
          <w:iCs/>
          <w:sz w:val="24"/>
          <w:szCs w:val="24"/>
        </w:rPr>
      </w:pPr>
      <w:r w:rsidRPr="00DB3BC1">
        <w:rPr>
          <w:i/>
          <w:iCs/>
          <w:sz w:val="24"/>
          <w:szCs w:val="24"/>
        </w:rPr>
        <w:t>Hektary u ASP a Druhá Poběžovická jsou náš přepočtený poměrný podíl</w:t>
      </w:r>
      <w:r w:rsidR="00DB3BC1" w:rsidRPr="00DB3BC1">
        <w:rPr>
          <w:i/>
          <w:iCs/>
          <w:sz w:val="24"/>
          <w:szCs w:val="24"/>
        </w:rPr>
        <w:t xml:space="preserve"> (50 resp. </w:t>
      </w:r>
      <w:r w:rsidR="007E73C9" w:rsidRPr="00DB3BC1">
        <w:rPr>
          <w:i/>
          <w:iCs/>
          <w:sz w:val="24"/>
          <w:szCs w:val="24"/>
        </w:rPr>
        <w:t>12 %</w:t>
      </w:r>
      <w:r w:rsidR="00DB3BC1" w:rsidRPr="00DB3BC1">
        <w:rPr>
          <w:i/>
          <w:iCs/>
          <w:sz w:val="24"/>
          <w:szCs w:val="24"/>
        </w:rPr>
        <w:t>)</w:t>
      </w:r>
    </w:p>
    <w:p w14:paraId="466F593A" w14:textId="77777777" w:rsidR="000E68A2" w:rsidRDefault="000E68A2" w:rsidP="0047266F">
      <w:pPr>
        <w:spacing w:after="120"/>
        <w:jc w:val="both"/>
        <w:rPr>
          <w:b/>
          <w:bCs/>
          <w:sz w:val="24"/>
          <w:szCs w:val="24"/>
        </w:rPr>
      </w:pPr>
    </w:p>
    <w:p w14:paraId="50C93DB2" w14:textId="61AA4A4D" w:rsidR="000E3241" w:rsidRPr="00C45CE4" w:rsidRDefault="000E3241" w:rsidP="0047266F">
      <w:pPr>
        <w:spacing w:after="120"/>
        <w:jc w:val="both"/>
        <w:rPr>
          <w:sz w:val="24"/>
          <w:szCs w:val="24"/>
        </w:rPr>
      </w:pPr>
      <w:r w:rsidRPr="00C45CE4">
        <w:rPr>
          <w:b/>
          <w:bCs/>
          <w:sz w:val="24"/>
          <w:szCs w:val="24"/>
        </w:rPr>
        <w:t>Současnou hodnotu 1 akcie odhadujeme</w:t>
      </w:r>
      <w:r w:rsidR="00037961">
        <w:rPr>
          <w:b/>
          <w:bCs/>
          <w:sz w:val="24"/>
          <w:szCs w:val="24"/>
        </w:rPr>
        <w:t xml:space="preserve"> nejméně</w:t>
      </w:r>
      <w:r w:rsidRPr="00C45CE4">
        <w:rPr>
          <w:b/>
          <w:bCs/>
          <w:sz w:val="24"/>
          <w:szCs w:val="24"/>
        </w:rPr>
        <w:t xml:space="preserve"> na </w:t>
      </w:r>
      <w:r w:rsidR="004752E2">
        <w:rPr>
          <w:b/>
          <w:bCs/>
          <w:sz w:val="24"/>
          <w:szCs w:val="24"/>
        </w:rPr>
        <w:t>160</w:t>
      </w:r>
      <w:r w:rsidRPr="00C45CE4">
        <w:rPr>
          <w:b/>
          <w:bCs/>
          <w:sz w:val="24"/>
          <w:szCs w:val="24"/>
        </w:rPr>
        <w:t>.000, - Kč</w:t>
      </w:r>
      <w:r w:rsidRPr="00C45CE4">
        <w:rPr>
          <w:sz w:val="24"/>
          <w:szCs w:val="24"/>
        </w:rPr>
        <w:t>; tento odhad zahrnuje případnou daň z příjmů právnických osob společnosti ČSPF, a nezahrnuje případné další daně typu daň z</w:t>
      </w:r>
      <w:r w:rsidR="006B6A44" w:rsidRPr="00C45CE4">
        <w:rPr>
          <w:sz w:val="24"/>
          <w:szCs w:val="24"/>
        </w:rPr>
        <w:t> </w:t>
      </w:r>
      <w:r w:rsidRPr="00C45CE4">
        <w:rPr>
          <w:sz w:val="24"/>
          <w:szCs w:val="24"/>
        </w:rPr>
        <w:t>dividendy</w:t>
      </w:r>
      <w:r w:rsidR="006B6A44" w:rsidRPr="00C45CE4">
        <w:rPr>
          <w:sz w:val="24"/>
          <w:szCs w:val="24"/>
        </w:rPr>
        <w:t>.</w:t>
      </w:r>
      <w:r w:rsidR="0047266F" w:rsidRPr="00C45CE4">
        <w:rPr>
          <w:sz w:val="24"/>
          <w:szCs w:val="24"/>
        </w:rPr>
        <w:t xml:space="preserve"> </w:t>
      </w:r>
      <w:r w:rsidRPr="00C45CE4">
        <w:rPr>
          <w:sz w:val="24"/>
          <w:szCs w:val="24"/>
        </w:rPr>
        <w:t>Uvedená hodnota akcie, resp. případná realizace zisku samozřejmě závisí na případném úspěšném prodeji aktiv</w:t>
      </w:r>
      <w:r w:rsidR="006B6A44" w:rsidRPr="00C45CE4">
        <w:rPr>
          <w:sz w:val="24"/>
          <w:szCs w:val="24"/>
        </w:rPr>
        <w:t>.</w:t>
      </w:r>
      <w:r w:rsidR="00037961">
        <w:rPr>
          <w:sz w:val="24"/>
          <w:szCs w:val="24"/>
        </w:rPr>
        <w:t xml:space="preserve"> Přesnější odhad, především s ohledem na probíhající rozprodej aktiv Farma Písek Land, bude k dispozici v průběhu roku.</w:t>
      </w:r>
    </w:p>
    <w:p w14:paraId="2354BDA0" w14:textId="04FB5C86" w:rsidR="00CF05EC" w:rsidRPr="00C45CE4" w:rsidRDefault="00CF05EC" w:rsidP="00DC738C">
      <w:pPr>
        <w:rPr>
          <w:sz w:val="24"/>
          <w:szCs w:val="24"/>
        </w:rPr>
      </w:pPr>
    </w:p>
    <w:p w14:paraId="7E436346" w14:textId="77777777" w:rsidR="008A0B65" w:rsidRDefault="008A0B65" w:rsidP="00DC738C">
      <w:pPr>
        <w:rPr>
          <w:sz w:val="24"/>
          <w:szCs w:val="24"/>
        </w:rPr>
      </w:pPr>
    </w:p>
    <w:p w14:paraId="3E0C982B" w14:textId="6D96DC4C" w:rsidR="00DC738C" w:rsidRPr="0001661F" w:rsidRDefault="003F07C0" w:rsidP="00DC738C">
      <w:pPr>
        <w:rPr>
          <w:sz w:val="24"/>
          <w:szCs w:val="24"/>
        </w:rPr>
      </w:pPr>
      <w:r>
        <w:rPr>
          <w:sz w:val="24"/>
          <w:szCs w:val="24"/>
        </w:rPr>
        <w:t xml:space="preserve">Dne </w:t>
      </w:r>
      <w:r w:rsidR="008D1DD3">
        <w:rPr>
          <w:sz w:val="24"/>
          <w:szCs w:val="24"/>
        </w:rPr>
        <w:t>05</w:t>
      </w:r>
      <w:r w:rsidR="002C775A">
        <w:rPr>
          <w:sz w:val="24"/>
          <w:szCs w:val="24"/>
        </w:rPr>
        <w:t>.</w:t>
      </w:r>
      <w:r w:rsidR="000A607A">
        <w:rPr>
          <w:sz w:val="24"/>
          <w:szCs w:val="24"/>
        </w:rPr>
        <w:t xml:space="preserve"> </w:t>
      </w:r>
      <w:r w:rsidR="00322514">
        <w:rPr>
          <w:sz w:val="24"/>
          <w:szCs w:val="24"/>
        </w:rPr>
        <w:t>05</w:t>
      </w:r>
      <w:r w:rsidR="00DC738C" w:rsidRPr="00A24BA1">
        <w:rPr>
          <w:sz w:val="24"/>
          <w:szCs w:val="24"/>
        </w:rPr>
        <w:t>.</w:t>
      </w:r>
      <w:r w:rsidR="000A607A">
        <w:rPr>
          <w:sz w:val="24"/>
          <w:szCs w:val="24"/>
        </w:rPr>
        <w:t xml:space="preserve"> </w:t>
      </w:r>
      <w:r w:rsidR="00DC738C" w:rsidRPr="00A24BA1">
        <w:rPr>
          <w:sz w:val="24"/>
          <w:szCs w:val="24"/>
        </w:rPr>
        <w:t>202</w:t>
      </w:r>
      <w:r w:rsidR="008D1DD3">
        <w:rPr>
          <w:sz w:val="24"/>
          <w:szCs w:val="24"/>
        </w:rPr>
        <w:t>5</w:t>
      </w:r>
    </w:p>
    <w:p w14:paraId="04367B86" w14:textId="77777777" w:rsidR="00DC738C" w:rsidRPr="0001661F" w:rsidRDefault="00DC738C" w:rsidP="00DC738C">
      <w:pPr>
        <w:rPr>
          <w:sz w:val="24"/>
          <w:szCs w:val="24"/>
        </w:rPr>
      </w:pPr>
    </w:p>
    <w:p w14:paraId="1D920A1D" w14:textId="77777777" w:rsidR="00DC738C" w:rsidRPr="0001661F" w:rsidRDefault="00DC738C" w:rsidP="00DC738C">
      <w:pPr>
        <w:rPr>
          <w:sz w:val="24"/>
          <w:szCs w:val="24"/>
        </w:rPr>
      </w:pPr>
      <w:r w:rsidRPr="0001661F">
        <w:rPr>
          <w:sz w:val="24"/>
          <w:szCs w:val="24"/>
        </w:rPr>
        <w:t>Ing. Jiří Jaklín</w:t>
      </w:r>
    </w:p>
    <w:p w14:paraId="069AC76A" w14:textId="77777777" w:rsidR="00DC738C" w:rsidRPr="0001661F" w:rsidRDefault="00DC738C" w:rsidP="00DC738C">
      <w:pPr>
        <w:rPr>
          <w:sz w:val="24"/>
          <w:szCs w:val="24"/>
        </w:rPr>
      </w:pPr>
      <w:r w:rsidRPr="0001661F">
        <w:rPr>
          <w:sz w:val="24"/>
          <w:szCs w:val="24"/>
        </w:rPr>
        <w:t>člen správní rady</w:t>
      </w:r>
    </w:p>
    <w:p w14:paraId="780FCB04" w14:textId="33867582" w:rsidR="007C00DA" w:rsidRDefault="007C00DA" w:rsidP="007C00DA">
      <w:pPr>
        <w:rPr>
          <w:b/>
          <w:color w:val="FF0000"/>
          <w:sz w:val="24"/>
          <w:szCs w:val="24"/>
        </w:rPr>
      </w:pPr>
    </w:p>
    <w:p w14:paraId="4856D16B" w14:textId="77777777" w:rsidR="009045BD" w:rsidRDefault="009045BD" w:rsidP="007C00DA">
      <w:pPr>
        <w:rPr>
          <w:b/>
          <w:color w:val="FF0000"/>
          <w:sz w:val="24"/>
          <w:szCs w:val="24"/>
        </w:rPr>
      </w:pPr>
    </w:p>
    <w:p w14:paraId="5215849D" w14:textId="77777777" w:rsidR="007C00DA" w:rsidRPr="0001661F" w:rsidRDefault="007C00DA" w:rsidP="007C00DA">
      <w:pPr>
        <w:rPr>
          <w:sz w:val="24"/>
          <w:szCs w:val="24"/>
        </w:rPr>
      </w:pPr>
      <w:r w:rsidRPr="0001661F">
        <w:rPr>
          <w:b/>
          <w:sz w:val="24"/>
          <w:szCs w:val="24"/>
        </w:rPr>
        <w:t>Investor relations</w:t>
      </w:r>
      <w:r w:rsidRPr="0001661F">
        <w:rPr>
          <w:sz w:val="24"/>
          <w:szCs w:val="24"/>
        </w:rPr>
        <w:t xml:space="preserve"> </w:t>
      </w:r>
      <w:r w:rsidRPr="0001661F">
        <w:rPr>
          <w:sz w:val="24"/>
          <w:szCs w:val="24"/>
        </w:rPr>
        <w:tab/>
      </w:r>
    </w:p>
    <w:p w14:paraId="2FB2FEE7" w14:textId="77777777" w:rsidR="007C00DA" w:rsidRPr="0001661F" w:rsidRDefault="007C00DA" w:rsidP="007C00DA">
      <w:pPr>
        <w:rPr>
          <w:sz w:val="24"/>
          <w:szCs w:val="24"/>
        </w:rPr>
      </w:pPr>
      <w:r w:rsidRPr="0001661F">
        <w:rPr>
          <w:sz w:val="24"/>
          <w:szCs w:val="24"/>
        </w:rPr>
        <w:t>Aleš Jelínek</w:t>
      </w:r>
      <w:r w:rsidRPr="0001661F">
        <w:rPr>
          <w:sz w:val="24"/>
          <w:szCs w:val="24"/>
        </w:rPr>
        <w:tab/>
        <w:t xml:space="preserve"> </w:t>
      </w:r>
      <w:r w:rsidRPr="0001661F">
        <w:rPr>
          <w:sz w:val="24"/>
          <w:szCs w:val="24"/>
        </w:rPr>
        <w:tab/>
        <w:t xml:space="preserve">775 612 057, </w:t>
      </w:r>
      <w:hyperlink r:id="rId8" w:history="1">
        <w:r w:rsidRPr="0001661F">
          <w:rPr>
            <w:rStyle w:val="Hypertextovodkaz"/>
            <w:sz w:val="24"/>
            <w:szCs w:val="24"/>
          </w:rPr>
          <w:t>ales.jelinek@jelinekinvestments.de</w:t>
        </w:r>
      </w:hyperlink>
      <w:r w:rsidRPr="0001661F">
        <w:rPr>
          <w:sz w:val="24"/>
          <w:szCs w:val="24"/>
        </w:rPr>
        <w:t xml:space="preserve"> </w:t>
      </w:r>
    </w:p>
    <w:sectPr w:rsidR="007C00DA" w:rsidRPr="0001661F" w:rsidSect="00630CD5">
      <w:headerReference w:type="default" r:id="rId9"/>
      <w:footerReference w:type="default" r:id="rId10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E6ECA" w14:textId="77777777" w:rsidR="007374F2" w:rsidRDefault="007374F2">
      <w:r>
        <w:separator/>
      </w:r>
    </w:p>
  </w:endnote>
  <w:endnote w:type="continuationSeparator" w:id="0">
    <w:p w14:paraId="203C586D" w14:textId="77777777" w:rsidR="007374F2" w:rsidRDefault="00737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uturaTEE">
    <w:altName w:val="Times New Roman"/>
    <w:charset w:val="00"/>
    <w:family w:val="auto"/>
    <w:pitch w:val="variable"/>
    <w:sig w:usb0="00000001" w:usb1="00000000" w:usb2="00000000" w:usb3="00000000" w:csb0="0000008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08637" w14:textId="77777777" w:rsidR="001B0D1E" w:rsidRDefault="001B0D1E" w:rsidP="004B7472">
    <w:pPr>
      <w:pStyle w:val="Zpat"/>
      <w:rPr>
        <w:sz w:val="18"/>
        <w:szCs w:val="18"/>
      </w:rPr>
    </w:pPr>
  </w:p>
  <w:p w14:paraId="3179D0CC" w14:textId="065AA1EE" w:rsidR="001B0D1E" w:rsidRPr="00497782" w:rsidRDefault="001B0D1E">
    <w:pPr>
      <w:pStyle w:val="Zpa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58E9A" w14:textId="77777777" w:rsidR="007374F2" w:rsidRDefault="007374F2">
      <w:r>
        <w:separator/>
      </w:r>
    </w:p>
  </w:footnote>
  <w:footnote w:type="continuationSeparator" w:id="0">
    <w:p w14:paraId="3B25210A" w14:textId="77777777" w:rsidR="007374F2" w:rsidRDefault="00737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1F455" w14:textId="580C0195" w:rsidR="001B0D1E" w:rsidRDefault="009045BD">
    <w:pPr>
      <w:pStyle w:val="Zhlav"/>
    </w:pPr>
    <w:r w:rsidRPr="006F359E">
      <w:rPr>
        <w:rFonts w:ascii="Arial" w:hAnsi="Arial" w:cs="Arial"/>
        <w:b/>
        <w:bCs/>
        <w:noProof/>
      </w:rPr>
      <w:drawing>
        <wp:anchor distT="0" distB="0" distL="114300" distR="114300" simplePos="0" relativeHeight="251659264" behindDoc="1" locked="0" layoutInCell="1" allowOverlap="1" wp14:anchorId="5FA589EB" wp14:editId="6CA8DF93">
          <wp:simplePos x="0" y="0"/>
          <wp:positionH relativeFrom="column">
            <wp:posOffset>0</wp:posOffset>
          </wp:positionH>
          <wp:positionV relativeFrom="paragraph">
            <wp:posOffset>142875</wp:posOffset>
          </wp:positionV>
          <wp:extent cx="1466850" cy="777875"/>
          <wp:effectExtent l="0" t="0" r="0" b="0"/>
          <wp:wrapTight wrapText="bothSides">
            <wp:wrapPolygon edited="0">
              <wp:start x="561" y="4232"/>
              <wp:lineTo x="0" y="10051"/>
              <wp:lineTo x="0" y="13753"/>
              <wp:lineTo x="1122" y="15869"/>
              <wp:lineTo x="1403" y="16927"/>
              <wp:lineTo x="14868" y="16927"/>
              <wp:lineTo x="19636" y="15340"/>
              <wp:lineTo x="19356" y="13753"/>
              <wp:lineTo x="21319" y="11638"/>
              <wp:lineTo x="21319" y="6877"/>
              <wp:lineTo x="4488" y="4232"/>
              <wp:lineTo x="561" y="4232"/>
            </wp:wrapPolygon>
          </wp:wrapTight>
          <wp:docPr id="2" name="Obrázek 2" descr="e:\Users\petrz_000\Downloads\logo_png_black_and_whi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Users\petrz_000\Downloads\logo_png_black_and_whit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777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D706B9" w14:textId="5949B44A" w:rsidR="001B0D1E" w:rsidRDefault="001B0D1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AE3346"/>
    <w:multiLevelType w:val="hybridMultilevel"/>
    <w:tmpl w:val="63A29D4E"/>
    <w:lvl w:ilvl="0" w:tplc="0405000D">
      <w:start w:val="1"/>
      <w:numFmt w:val="bullet"/>
      <w:lvlText w:val=""/>
      <w:lvlJc w:val="left"/>
      <w:pPr>
        <w:ind w:left="-1779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" w15:restartNumberingAfterBreak="0">
    <w:nsid w:val="61293423"/>
    <w:multiLevelType w:val="hybridMultilevel"/>
    <w:tmpl w:val="E4787BC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5D545F"/>
    <w:multiLevelType w:val="hybridMultilevel"/>
    <w:tmpl w:val="F2786D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883645">
    <w:abstractNumId w:val="1"/>
  </w:num>
  <w:num w:numId="2" w16cid:durableId="952057343">
    <w:abstractNumId w:val="2"/>
  </w:num>
  <w:num w:numId="3" w16cid:durableId="1802848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308"/>
    <w:rsid w:val="00004E0E"/>
    <w:rsid w:val="00007BAB"/>
    <w:rsid w:val="0001661F"/>
    <w:rsid w:val="000247BA"/>
    <w:rsid w:val="00024EC7"/>
    <w:rsid w:val="0003398A"/>
    <w:rsid w:val="00037961"/>
    <w:rsid w:val="000436CC"/>
    <w:rsid w:val="00044071"/>
    <w:rsid w:val="000525CB"/>
    <w:rsid w:val="00055737"/>
    <w:rsid w:val="000640E0"/>
    <w:rsid w:val="000A607A"/>
    <w:rsid w:val="000A7ECD"/>
    <w:rsid w:val="000C45E1"/>
    <w:rsid w:val="000D71F3"/>
    <w:rsid w:val="000E3241"/>
    <w:rsid w:val="000E68A2"/>
    <w:rsid w:val="000E6FDC"/>
    <w:rsid w:val="000F1AA6"/>
    <w:rsid w:val="000F4399"/>
    <w:rsid w:val="000F72BE"/>
    <w:rsid w:val="00101088"/>
    <w:rsid w:val="001037B0"/>
    <w:rsid w:val="00104802"/>
    <w:rsid w:val="00144383"/>
    <w:rsid w:val="001667C4"/>
    <w:rsid w:val="0017723D"/>
    <w:rsid w:val="00177E3C"/>
    <w:rsid w:val="001A098E"/>
    <w:rsid w:val="001A7AC2"/>
    <w:rsid w:val="001B0D1E"/>
    <w:rsid w:val="001B513F"/>
    <w:rsid w:val="001C5983"/>
    <w:rsid w:val="001D0EEE"/>
    <w:rsid w:val="001E74FD"/>
    <w:rsid w:val="001F346F"/>
    <w:rsid w:val="001F5A9D"/>
    <w:rsid w:val="002031B7"/>
    <w:rsid w:val="00210A97"/>
    <w:rsid w:val="002119F6"/>
    <w:rsid w:val="00213B22"/>
    <w:rsid w:val="002151E8"/>
    <w:rsid w:val="00216FAA"/>
    <w:rsid w:val="002262D5"/>
    <w:rsid w:val="002308BB"/>
    <w:rsid w:val="0026232C"/>
    <w:rsid w:val="00262525"/>
    <w:rsid w:val="00265ADD"/>
    <w:rsid w:val="002859CE"/>
    <w:rsid w:val="002C775A"/>
    <w:rsid w:val="002D02DE"/>
    <w:rsid w:val="002F3672"/>
    <w:rsid w:val="003072C3"/>
    <w:rsid w:val="00310E13"/>
    <w:rsid w:val="00322514"/>
    <w:rsid w:val="00333A12"/>
    <w:rsid w:val="003348DA"/>
    <w:rsid w:val="003426DB"/>
    <w:rsid w:val="00343B83"/>
    <w:rsid w:val="00347CBB"/>
    <w:rsid w:val="00360308"/>
    <w:rsid w:val="0036214A"/>
    <w:rsid w:val="0036266D"/>
    <w:rsid w:val="003813E2"/>
    <w:rsid w:val="00393442"/>
    <w:rsid w:val="003945B1"/>
    <w:rsid w:val="003A363A"/>
    <w:rsid w:val="003A4C24"/>
    <w:rsid w:val="003A7A32"/>
    <w:rsid w:val="003B682F"/>
    <w:rsid w:val="003E16BE"/>
    <w:rsid w:val="003E4315"/>
    <w:rsid w:val="003E4F0A"/>
    <w:rsid w:val="003F07C0"/>
    <w:rsid w:val="003F090E"/>
    <w:rsid w:val="003F4DCF"/>
    <w:rsid w:val="0041498E"/>
    <w:rsid w:val="00417D87"/>
    <w:rsid w:val="00422E87"/>
    <w:rsid w:val="00434426"/>
    <w:rsid w:val="004610EA"/>
    <w:rsid w:val="0047266F"/>
    <w:rsid w:val="004752E2"/>
    <w:rsid w:val="0048057A"/>
    <w:rsid w:val="00483DAF"/>
    <w:rsid w:val="00485F21"/>
    <w:rsid w:val="00486F13"/>
    <w:rsid w:val="00490080"/>
    <w:rsid w:val="0049364B"/>
    <w:rsid w:val="004A37B8"/>
    <w:rsid w:val="004D391E"/>
    <w:rsid w:val="004D4289"/>
    <w:rsid w:val="004E3B13"/>
    <w:rsid w:val="004F3B71"/>
    <w:rsid w:val="00502B4F"/>
    <w:rsid w:val="005061F1"/>
    <w:rsid w:val="0052317E"/>
    <w:rsid w:val="005408BD"/>
    <w:rsid w:val="005435C2"/>
    <w:rsid w:val="00545669"/>
    <w:rsid w:val="00550EE8"/>
    <w:rsid w:val="00551186"/>
    <w:rsid w:val="00556F0A"/>
    <w:rsid w:val="00560725"/>
    <w:rsid w:val="00587459"/>
    <w:rsid w:val="005909C8"/>
    <w:rsid w:val="00592F30"/>
    <w:rsid w:val="005A0A0A"/>
    <w:rsid w:val="005A559A"/>
    <w:rsid w:val="005B3D73"/>
    <w:rsid w:val="005C5256"/>
    <w:rsid w:val="005C6914"/>
    <w:rsid w:val="005C7F4F"/>
    <w:rsid w:val="005E36DC"/>
    <w:rsid w:val="005E4B20"/>
    <w:rsid w:val="005F321C"/>
    <w:rsid w:val="00613D3C"/>
    <w:rsid w:val="00615A02"/>
    <w:rsid w:val="006243D6"/>
    <w:rsid w:val="00627B6D"/>
    <w:rsid w:val="00630B73"/>
    <w:rsid w:val="00630CD5"/>
    <w:rsid w:val="006371B5"/>
    <w:rsid w:val="006969E2"/>
    <w:rsid w:val="00697CD3"/>
    <w:rsid w:val="006A335A"/>
    <w:rsid w:val="006A7408"/>
    <w:rsid w:val="006B314A"/>
    <w:rsid w:val="006B496A"/>
    <w:rsid w:val="006B6A44"/>
    <w:rsid w:val="006C2161"/>
    <w:rsid w:val="006C5968"/>
    <w:rsid w:val="006E1DD5"/>
    <w:rsid w:val="006E39F3"/>
    <w:rsid w:val="00715AF6"/>
    <w:rsid w:val="007352F3"/>
    <w:rsid w:val="007374F2"/>
    <w:rsid w:val="007609ED"/>
    <w:rsid w:val="00762204"/>
    <w:rsid w:val="00762B70"/>
    <w:rsid w:val="00765BBA"/>
    <w:rsid w:val="0079436E"/>
    <w:rsid w:val="00797EB3"/>
    <w:rsid w:val="007A0CFD"/>
    <w:rsid w:val="007B4F04"/>
    <w:rsid w:val="007B69D3"/>
    <w:rsid w:val="007B74E6"/>
    <w:rsid w:val="007C00DA"/>
    <w:rsid w:val="007C0CBB"/>
    <w:rsid w:val="007D00AE"/>
    <w:rsid w:val="007D488F"/>
    <w:rsid w:val="007E3763"/>
    <w:rsid w:val="007E73C9"/>
    <w:rsid w:val="0080644B"/>
    <w:rsid w:val="00812B0B"/>
    <w:rsid w:val="00834552"/>
    <w:rsid w:val="00837E78"/>
    <w:rsid w:val="008407A2"/>
    <w:rsid w:val="00840CE8"/>
    <w:rsid w:val="0085676D"/>
    <w:rsid w:val="00857B73"/>
    <w:rsid w:val="0087044C"/>
    <w:rsid w:val="008736E6"/>
    <w:rsid w:val="00873F2F"/>
    <w:rsid w:val="00874383"/>
    <w:rsid w:val="00876354"/>
    <w:rsid w:val="00884888"/>
    <w:rsid w:val="00894D28"/>
    <w:rsid w:val="008A0B65"/>
    <w:rsid w:val="008A73E9"/>
    <w:rsid w:val="008C1B5D"/>
    <w:rsid w:val="008D1DD3"/>
    <w:rsid w:val="008E0043"/>
    <w:rsid w:val="009045BD"/>
    <w:rsid w:val="00911D1F"/>
    <w:rsid w:val="00913755"/>
    <w:rsid w:val="0092175C"/>
    <w:rsid w:val="00941F61"/>
    <w:rsid w:val="00946BB1"/>
    <w:rsid w:val="0094749C"/>
    <w:rsid w:val="00947AAD"/>
    <w:rsid w:val="00952464"/>
    <w:rsid w:val="00963FE3"/>
    <w:rsid w:val="0096712C"/>
    <w:rsid w:val="00974A6D"/>
    <w:rsid w:val="0098116B"/>
    <w:rsid w:val="009829DE"/>
    <w:rsid w:val="00995770"/>
    <w:rsid w:val="009969A4"/>
    <w:rsid w:val="009A0C34"/>
    <w:rsid w:val="009A54A7"/>
    <w:rsid w:val="009C11F2"/>
    <w:rsid w:val="009C5A33"/>
    <w:rsid w:val="009D476D"/>
    <w:rsid w:val="009D5197"/>
    <w:rsid w:val="009E4A60"/>
    <w:rsid w:val="009F07B2"/>
    <w:rsid w:val="009F5AE1"/>
    <w:rsid w:val="00A0246E"/>
    <w:rsid w:val="00A22C39"/>
    <w:rsid w:val="00A24BA1"/>
    <w:rsid w:val="00A25523"/>
    <w:rsid w:val="00A25CD7"/>
    <w:rsid w:val="00A26FC7"/>
    <w:rsid w:val="00A335B8"/>
    <w:rsid w:val="00A35CAC"/>
    <w:rsid w:val="00A36139"/>
    <w:rsid w:val="00A36FCC"/>
    <w:rsid w:val="00A458EA"/>
    <w:rsid w:val="00A46BE6"/>
    <w:rsid w:val="00A53328"/>
    <w:rsid w:val="00A96140"/>
    <w:rsid w:val="00AA3C33"/>
    <w:rsid w:val="00AA573F"/>
    <w:rsid w:val="00AB2978"/>
    <w:rsid w:val="00AC7274"/>
    <w:rsid w:val="00AD3CC7"/>
    <w:rsid w:val="00B31500"/>
    <w:rsid w:val="00B34100"/>
    <w:rsid w:val="00B35162"/>
    <w:rsid w:val="00B474CB"/>
    <w:rsid w:val="00B578AD"/>
    <w:rsid w:val="00B61FF5"/>
    <w:rsid w:val="00B63071"/>
    <w:rsid w:val="00B743F2"/>
    <w:rsid w:val="00B823BF"/>
    <w:rsid w:val="00B82F8A"/>
    <w:rsid w:val="00B919B2"/>
    <w:rsid w:val="00BA280D"/>
    <w:rsid w:val="00BA4A19"/>
    <w:rsid w:val="00BC0A81"/>
    <w:rsid w:val="00BD4D87"/>
    <w:rsid w:val="00BE071E"/>
    <w:rsid w:val="00BE25B9"/>
    <w:rsid w:val="00BE71C4"/>
    <w:rsid w:val="00BF36AF"/>
    <w:rsid w:val="00C018E9"/>
    <w:rsid w:val="00C052B8"/>
    <w:rsid w:val="00C07C2A"/>
    <w:rsid w:val="00C1510A"/>
    <w:rsid w:val="00C16503"/>
    <w:rsid w:val="00C16B58"/>
    <w:rsid w:val="00C3025C"/>
    <w:rsid w:val="00C32F60"/>
    <w:rsid w:val="00C45CE4"/>
    <w:rsid w:val="00C506BD"/>
    <w:rsid w:val="00C6373C"/>
    <w:rsid w:val="00C679E9"/>
    <w:rsid w:val="00C71BB8"/>
    <w:rsid w:val="00C76C12"/>
    <w:rsid w:val="00C83582"/>
    <w:rsid w:val="00C91B53"/>
    <w:rsid w:val="00CA3DEF"/>
    <w:rsid w:val="00CB0D1E"/>
    <w:rsid w:val="00CC1B36"/>
    <w:rsid w:val="00CC76F0"/>
    <w:rsid w:val="00CD2CDB"/>
    <w:rsid w:val="00CE78C1"/>
    <w:rsid w:val="00CF05EC"/>
    <w:rsid w:val="00CF12F3"/>
    <w:rsid w:val="00CF43A9"/>
    <w:rsid w:val="00CF617C"/>
    <w:rsid w:val="00D15657"/>
    <w:rsid w:val="00D17F69"/>
    <w:rsid w:val="00D22A92"/>
    <w:rsid w:val="00D22C9D"/>
    <w:rsid w:val="00D33DB4"/>
    <w:rsid w:val="00D36521"/>
    <w:rsid w:val="00D43B57"/>
    <w:rsid w:val="00D453F1"/>
    <w:rsid w:val="00D619E9"/>
    <w:rsid w:val="00D64431"/>
    <w:rsid w:val="00D66CB7"/>
    <w:rsid w:val="00D72D2C"/>
    <w:rsid w:val="00D74A2C"/>
    <w:rsid w:val="00D75116"/>
    <w:rsid w:val="00D930AF"/>
    <w:rsid w:val="00D9405E"/>
    <w:rsid w:val="00D9460E"/>
    <w:rsid w:val="00DA5028"/>
    <w:rsid w:val="00DB3BC1"/>
    <w:rsid w:val="00DB710C"/>
    <w:rsid w:val="00DC738C"/>
    <w:rsid w:val="00DD1BA3"/>
    <w:rsid w:val="00DD3E76"/>
    <w:rsid w:val="00DE143A"/>
    <w:rsid w:val="00DF5F4A"/>
    <w:rsid w:val="00E174F7"/>
    <w:rsid w:val="00E2142E"/>
    <w:rsid w:val="00E22407"/>
    <w:rsid w:val="00E33475"/>
    <w:rsid w:val="00E40058"/>
    <w:rsid w:val="00E44633"/>
    <w:rsid w:val="00E55C00"/>
    <w:rsid w:val="00E56D91"/>
    <w:rsid w:val="00E61BFA"/>
    <w:rsid w:val="00E73AF6"/>
    <w:rsid w:val="00E85376"/>
    <w:rsid w:val="00E87051"/>
    <w:rsid w:val="00EA630B"/>
    <w:rsid w:val="00EC310D"/>
    <w:rsid w:val="00EE32E7"/>
    <w:rsid w:val="00EE64C1"/>
    <w:rsid w:val="00F14953"/>
    <w:rsid w:val="00F52955"/>
    <w:rsid w:val="00F567C7"/>
    <w:rsid w:val="00F62472"/>
    <w:rsid w:val="00F67A7D"/>
    <w:rsid w:val="00F71FD6"/>
    <w:rsid w:val="00F75978"/>
    <w:rsid w:val="00F77F8A"/>
    <w:rsid w:val="00F8365B"/>
    <w:rsid w:val="00F92CDD"/>
    <w:rsid w:val="00F978F3"/>
    <w:rsid w:val="00FA49F1"/>
    <w:rsid w:val="00FB5C53"/>
    <w:rsid w:val="00FC7A5D"/>
    <w:rsid w:val="00FD0AD6"/>
    <w:rsid w:val="00FD507E"/>
    <w:rsid w:val="00FE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F69405"/>
  <w15:chartTrackingRefBased/>
  <w15:docId w15:val="{E88BAFB2-FF3D-4391-8E5B-7150D16A3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C00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rsid w:val="007C00DA"/>
    <w:rPr>
      <w:rFonts w:ascii="FuturaTEE" w:hAnsi="FuturaTEE"/>
      <w:color w:val="000000"/>
      <w:lang w:val="x-none"/>
    </w:rPr>
  </w:style>
  <w:style w:type="character" w:customStyle="1" w:styleId="TextkomenteChar">
    <w:name w:val="Text komentáře Char"/>
    <w:basedOn w:val="Standardnpsmoodstavce"/>
    <w:link w:val="Textkomente"/>
    <w:rsid w:val="007C00DA"/>
    <w:rPr>
      <w:rFonts w:ascii="FuturaTEE" w:eastAsia="Times New Roman" w:hAnsi="FuturaTEE" w:cs="Times New Roman"/>
      <w:color w:val="000000"/>
      <w:sz w:val="20"/>
      <w:szCs w:val="20"/>
      <w:lang w:val="x-none" w:eastAsia="cs-CZ"/>
    </w:rPr>
  </w:style>
  <w:style w:type="character" w:styleId="Odkaznakoment">
    <w:name w:val="annotation reference"/>
    <w:rsid w:val="007C00DA"/>
    <w:rPr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C00DA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basedOn w:val="Standardnpsmoodstavce"/>
    <w:link w:val="Zhlav"/>
    <w:uiPriority w:val="99"/>
    <w:rsid w:val="007C00DA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7C00DA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7C00DA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uiPriority w:val="99"/>
    <w:rsid w:val="007C00DA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C1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8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6973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2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6055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2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64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65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2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09943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8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s.jelinek@jelinekinvestments.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1</Pages>
  <Words>258</Words>
  <Characters>1524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Jirka</dc:creator>
  <cp:keywords/>
  <dc:description/>
  <cp:lastModifiedBy>Jirka Jaklín</cp:lastModifiedBy>
  <cp:revision>211</cp:revision>
  <cp:lastPrinted>2021-09-02T11:03:00Z</cp:lastPrinted>
  <dcterms:created xsi:type="dcterms:W3CDTF">2022-04-26T11:45:00Z</dcterms:created>
  <dcterms:modified xsi:type="dcterms:W3CDTF">2025-05-05T11:37:00Z</dcterms:modified>
</cp:coreProperties>
</file>